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09" w:rsidRPr="00B72509" w:rsidRDefault="00B72509" w:rsidP="00B72509">
      <w:pPr>
        <w:shd w:val="clear" w:color="auto" w:fill="FFFFFF"/>
        <w:spacing w:before="300" w:after="210" w:line="479" w:lineRule="atLeast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72509">
        <w:rPr>
          <w:rFonts w:eastAsia="Times New Roman" w:cs="Times New Roman"/>
          <w:b/>
          <w:bCs/>
          <w:color w:val="000000"/>
          <w:szCs w:val="28"/>
          <w:lang w:eastAsia="ru-RU"/>
        </w:rPr>
        <w:t>Цель программы</w:t>
      </w:r>
    </w:p>
    <w:p w:rsidR="00B72509" w:rsidRPr="00B72509" w:rsidRDefault="00F92E5D" w:rsidP="00F92E5D">
      <w:pPr>
        <w:numPr>
          <w:ilvl w:val="0"/>
          <w:numId w:val="8"/>
        </w:numPr>
        <w:shd w:val="clear" w:color="auto" w:fill="FFFFFF"/>
        <w:spacing w:before="100" w:beforeAutospacing="1"/>
        <w:ind w:left="0" w:hanging="35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</w:t>
      </w:r>
      <w:r w:rsidR="00B72509" w:rsidRPr="00B72509">
        <w:rPr>
          <w:rFonts w:eastAsia="Times New Roman" w:cs="Times New Roman"/>
          <w:color w:val="000000"/>
          <w:szCs w:val="28"/>
          <w:lang w:eastAsia="ru-RU"/>
        </w:rPr>
        <w:t>оздание оптимальных условий, обеспечивающих полноценный отдых детей, их оздоровление и творческое развитие учащихся в летний период </w:t>
      </w:r>
    </w:p>
    <w:p w:rsidR="00B72509" w:rsidRPr="00B72509" w:rsidRDefault="00B72509" w:rsidP="00B72509">
      <w:pPr>
        <w:shd w:val="clear" w:color="auto" w:fill="FFFFFF"/>
        <w:spacing w:before="300" w:after="210" w:line="479" w:lineRule="atLeast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72509">
        <w:rPr>
          <w:rFonts w:eastAsia="Times New Roman" w:cs="Times New Roman"/>
          <w:b/>
          <w:bCs/>
          <w:color w:val="000000"/>
          <w:szCs w:val="28"/>
          <w:lang w:eastAsia="ru-RU"/>
        </w:rPr>
        <w:t>Задачи программы</w:t>
      </w:r>
    </w:p>
    <w:p w:rsidR="00B72509" w:rsidRPr="00B72509" w:rsidRDefault="00F92E5D" w:rsidP="00B72509">
      <w:pPr>
        <w:numPr>
          <w:ilvl w:val="0"/>
          <w:numId w:val="9"/>
        </w:numPr>
        <w:shd w:val="clear" w:color="auto" w:fill="FFFFFF"/>
        <w:spacing w:before="100" w:beforeAutospacing="1" w:after="180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</w:t>
      </w:r>
      <w:r w:rsidR="00B72509" w:rsidRPr="00B72509">
        <w:rPr>
          <w:rFonts w:eastAsia="Times New Roman" w:cs="Times New Roman"/>
          <w:color w:val="000000"/>
          <w:szCs w:val="28"/>
          <w:lang w:eastAsia="ru-RU"/>
        </w:rPr>
        <w:t>азвивать познавательную активность детей в изучении истории развития города Бийска и культуры Алтайского края;</w:t>
      </w:r>
    </w:p>
    <w:p w:rsidR="00B72509" w:rsidRPr="00B72509" w:rsidRDefault="00F92E5D" w:rsidP="00B72509">
      <w:pPr>
        <w:numPr>
          <w:ilvl w:val="0"/>
          <w:numId w:val="9"/>
        </w:numPr>
        <w:shd w:val="clear" w:color="auto" w:fill="FFFFFF"/>
        <w:spacing w:before="100" w:beforeAutospacing="1" w:after="180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="00B72509" w:rsidRPr="00B72509">
        <w:rPr>
          <w:rFonts w:eastAsia="Times New Roman" w:cs="Times New Roman"/>
          <w:color w:val="000000"/>
          <w:szCs w:val="28"/>
          <w:lang w:eastAsia="ru-RU"/>
        </w:rPr>
        <w:t>оспитывать детей в духе гражданственности, патриотизма, уважения прав личности; </w:t>
      </w:r>
    </w:p>
    <w:p w:rsidR="00B72509" w:rsidRPr="00B72509" w:rsidRDefault="00F92E5D" w:rsidP="00B72509">
      <w:pPr>
        <w:numPr>
          <w:ilvl w:val="0"/>
          <w:numId w:val="9"/>
        </w:numPr>
        <w:shd w:val="clear" w:color="auto" w:fill="FFFFFF"/>
        <w:spacing w:before="100" w:beforeAutospacing="1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Ф</w:t>
      </w:r>
      <w:bookmarkStart w:id="0" w:name="_GoBack"/>
      <w:bookmarkEnd w:id="0"/>
      <w:r w:rsidR="00B72509" w:rsidRPr="00B72509">
        <w:rPr>
          <w:rFonts w:eastAsia="Times New Roman" w:cs="Times New Roman"/>
          <w:color w:val="000000"/>
          <w:szCs w:val="28"/>
          <w:lang w:eastAsia="ru-RU"/>
        </w:rPr>
        <w:t>ормировать отношения сотрудничества, содружества и толерантности в детском коллективе и во взаимодействии с взрослыми.</w:t>
      </w:r>
    </w:p>
    <w:p w:rsidR="00B72509" w:rsidRPr="00B72509" w:rsidRDefault="00B72509" w:rsidP="00B72509">
      <w:pPr>
        <w:shd w:val="clear" w:color="auto" w:fill="FFFFFF"/>
        <w:spacing w:before="300" w:after="210" w:line="479" w:lineRule="atLeast"/>
        <w:jc w:val="center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7250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Смена </w:t>
      </w:r>
      <w:r w:rsidRPr="00B7250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пришкольного </w:t>
      </w:r>
      <w:r w:rsidRPr="00B72509">
        <w:rPr>
          <w:rFonts w:eastAsia="Times New Roman" w:cs="Times New Roman"/>
          <w:b/>
          <w:bCs/>
          <w:color w:val="000000"/>
          <w:szCs w:val="28"/>
          <w:lang w:eastAsia="ru-RU"/>
        </w:rPr>
        <w:t>лагеря с дневным пребыванием на базе МБОУ «СОШ № 12 с углубленным изучением отдельных предметов»</w:t>
      </w:r>
    </w:p>
    <w:p w:rsidR="00B72509" w:rsidRPr="00B72509" w:rsidRDefault="00B72509" w:rsidP="00B72509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:rsidR="00F92E5D" w:rsidRDefault="00B72509" w:rsidP="00F92E5D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 w:rsidRPr="00B72509">
        <w:rPr>
          <w:rFonts w:cs="Times New Roman"/>
          <w:b/>
          <w:bCs/>
          <w:szCs w:val="28"/>
        </w:rPr>
        <w:t xml:space="preserve">Распорядок дня </w:t>
      </w:r>
      <w:r w:rsidR="00F92E5D">
        <w:rPr>
          <w:rFonts w:cs="Times New Roman"/>
          <w:b/>
          <w:bCs/>
          <w:szCs w:val="28"/>
        </w:rPr>
        <w:t>пришкольного лагеря</w:t>
      </w:r>
    </w:p>
    <w:p w:rsidR="00F92E5D" w:rsidRDefault="00F92E5D" w:rsidP="00F92E5D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:rsidR="00B72509" w:rsidRPr="00F92E5D" w:rsidRDefault="00B72509" w:rsidP="00F92E5D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F92E5D">
        <w:rPr>
          <w:rFonts w:cs="Times New Roman"/>
          <w:bCs/>
          <w:szCs w:val="28"/>
        </w:rPr>
        <w:t>Прием детей</w:t>
      </w:r>
      <w:r w:rsidRPr="00F92E5D">
        <w:rPr>
          <w:rFonts w:cs="Times New Roman"/>
          <w:bCs/>
          <w:szCs w:val="28"/>
        </w:rPr>
        <w:t xml:space="preserve"> </w:t>
      </w:r>
      <w:r w:rsidRPr="00F92E5D">
        <w:rPr>
          <w:rFonts w:cs="Times New Roman"/>
          <w:bCs/>
          <w:szCs w:val="28"/>
        </w:rPr>
        <w:t>8.15-8.30</w:t>
      </w:r>
    </w:p>
    <w:p w:rsidR="00B72509" w:rsidRPr="00F92E5D" w:rsidRDefault="00B72509" w:rsidP="00F92E5D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F92E5D">
        <w:rPr>
          <w:rFonts w:cs="Times New Roman"/>
          <w:bCs/>
          <w:szCs w:val="28"/>
        </w:rPr>
        <w:t>Утренняя линейка</w:t>
      </w:r>
      <w:r w:rsidRPr="00F92E5D">
        <w:rPr>
          <w:rFonts w:cs="Times New Roman"/>
          <w:bCs/>
          <w:szCs w:val="28"/>
        </w:rPr>
        <w:t xml:space="preserve"> </w:t>
      </w:r>
      <w:r w:rsidRPr="00F92E5D">
        <w:rPr>
          <w:rFonts w:cs="Times New Roman"/>
          <w:bCs/>
          <w:szCs w:val="28"/>
        </w:rPr>
        <w:t>8.30-8.45</w:t>
      </w:r>
    </w:p>
    <w:p w:rsidR="00B72509" w:rsidRPr="00F92E5D" w:rsidRDefault="00B72509" w:rsidP="00F92E5D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F92E5D">
        <w:rPr>
          <w:rFonts w:cs="Times New Roman"/>
          <w:bCs/>
          <w:szCs w:val="28"/>
        </w:rPr>
        <w:t>Зарядка</w:t>
      </w:r>
      <w:r w:rsidRPr="00F92E5D">
        <w:rPr>
          <w:rFonts w:cs="Times New Roman"/>
          <w:bCs/>
          <w:szCs w:val="28"/>
        </w:rPr>
        <w:t xml:space="preserve"> </w:t>
      </w:r>
      <w:r w:rsidRPr="00F92E5D">
        <w:rPr>
          <w:rFonts w:cs="Times New Roman"/>
          <w:bCs/>
          <w:szCs w:val="28"/>
        </w:rPr>
        <w:t>8.45-9.00</w:t>
      </w:r>
    </w:p>
    <w:p w:rsidR="00B72509" w:rsidRPr="00F92E5D" w:rsidRDefault="00B72509" w:rsidP="00F92E5D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F92E5D">
        <w:rPr>
          <w:rFonts w:cs="Times New Roman"/>
          <w:bCs/>
          <w:szCs w:val="28"/>
        </w:rPr>
        <w:t>Завтрак</w:t>
      </w:r>
      <w:r w:rsidRPr="00F92E5D">
        <w:rPr>
          <w:rFonts w:cs="Times New Roman"/>
          <w:bCs/>
          <w:szCs w:val="28"/>
        </w:rPr>
        <w:t xml:space="preserve"> </w:t>
      </w:r>
      <w:r w:rsidRPr="00F92E5D">
        <w:rPr>
          <w:rFonts w:cs="Times New Roman"/>
          <w:bCs/>
          <w:szCs w:val="28"/>
        </w:rPr>
        <w:t>9.00-9.30</w:t>
      </w:r>
    </w:p>
    <w:p w:rsidR="00B72509" w:rsidRPr="00F92E5D" w:rsidRDefault="00B72509" w:rsidP="00F92E5D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F92E5D">
        <w:rPr>
          <w:rFonts w:cs="Times New Roman"/>
          <w:bCs/>
          <w:szCs w:val="28"/>
        </w:rPr>
        <w:t>Свободное время</w:t>
      </w:r>
      <w:r w:rsidRPr="00F92E5D">
        <w:rPr>
          <w:rFonts w:cs="Times New Roman"/>
          <w:bCs/>
          <w:szCs w:val="28"/>
        </w:rPr>
        <w:t xml:space="preserve"> </w:t>
      </w:r>
      <w:r w:rsidRPr="00F92E5D">
        <w:rPr>
          <w:rFonts w:cs="Times New Roman"/>
          <w:bCs/>
          <w:szCs w:val="28"/>
        </w:rPr>
        <w:t>9.30-10.00</w:t>
      </w:r>
    </w:p>
    <w:p w:rsidR="00B72509" w:rsidRPr="00F92E5D" w:rsidRDefault="00B72509" w:rsidP="00F92E5D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F92E5D">
        <w:rPr>
          <w:rFonts w:cs="Times New Roman"/>
          <w:bCs/>
          <w:szCs w:val="28"/>
        </w:rPr>
        <w:t>Подвижные игры на свежем воздухе</w:t>
      </w:r>
      <w:r w:rsidRPr="00F92E5D">
        <w:rPr>
          <w:rFonts w:cs="Times New Roman"/>
          <w:bCs/>
          <w:szCs w:val="28"/>
        </w:rPr>
        <w:t xml:space="preserve"> </w:t>
      </w:r>
      <w:r w:rsidRPr="00F92E5D">
        <w:rPr>
          <w:rFonts w:cs="Times New Roman"/>
          <w:bCs/>
          <w:szCs w:val="28"/>
        </w:rPr>
        <w:t>10.00-11.00</w:t>
      </w:r>
    </w:p>
    <w:p w:rsidR="00B72509" w:rsidRPr="00F92E5D" w:rsidRDefault="00B72509" w:rsidP="00F92E5D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F92E5D">
        <w:rPr>
          <w:rFonts w:cs="Times New Roman"/>
          <w:bCs/>
          <w:szCs w:val="28"/>
        </w:rPr>
        <w:t>Мероприятия</w:t>
      </w:r>
      <w:r w:rsidRPr="00F92E5D">
        <w:rPr>
          <w:rFonts w:cs="Times New Roman"/>
          <w:bCs/>
          <w:szCs w:val="28"/>
        </w:rPr>
        <w:t xml:space="preserve"> </w:t>
      </w:r>
      <w:r w:rsidRPr="00F92E5D">
        <w:rPr>
          <w:rFonts w:cs="Times New Roman"/>
          <w:bCs/>
          <w:szCs w:val="28"/>
        </w:rPr>
        <w:t>11.00-12.00</w:t>
      </w:r>
    </w:p>
    <w:p w:rsidR="00B72509" w:rsidRPr="00F92E5D" w:rsidRDefault="00B72509" w:rsidP="00F92E5D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F92E5D">
        <w:rPr>
          <w:rFonts w:cs="Times New Roman"/>
          <w:bCs/>
          <w:szCs w:val="28"/>
        </w:rPr>
        <w:t>Обед</w:t>
      </w:r>
      <w:r w:rsidRPr="00F92E5D">
        <w:rPr>
          <w:rFonts w:cs="Times New Roman"/>
          <w:bCs/>
          <w:szCs w:val="28"/>
        </w:rPr>
        <w:t xml:space="preserve"> </w:t>
      </w:r>
      <w:r w:rsidRPr="00F92E5D">
        <w:rPr>
          <w:rFonts w:cs="Times New Roman"/>
          <w:bCs/>
          <w:szCs w:val="28"/>
        </w:rPr>
        <w:t>12.00-12.30</w:t>
      </w:r>
    </w:p>
    <w:p w:rsidR="00B72509" w:rsidRPr="00F92E5D" w:rsidRDefault="00B72509" w:rsidP="00F92E5D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F92E5D">
        <w:rPr>
          <w:rFonts w:cs="Times New Roman"/>
          <w:bCs/>
          <w:szCs w:val="28"/>
        </w:rPr>
        <w:t>Подвижные игры на свежем воздухе</w:t>
      </w:r>
      <w:r w:rsidRPr="00F92E5D">
        <w:rPr>
          <w:rFonts w:cs="Times New Roman"/>
          <w:bCs/>
          <w:szCs w:val="28"/>
        </w:rPr>
        <w:t xml:space="preserve"> </w:t>
      </w:r>
      <w:r w:rsidRPr="00F92E5D">
        <w:rPr>
          <w:rFonts w:cs="Times New Roman"/>
          <w:bCs/>
          <w:szCs w:val="28"/>
        </w:rPr>
        <w:t>12.30-13.00</w:t>
      </w:r>
    </w:p>
    <w:p w:rsidR="00B72509" w:rsidRPr="00F92E5D" w:rsidRDefault="00B72509" w:rsidP="00F92E5D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F92E5D">
        <w:rPr>
          <w:rFonts w:cs="Times New Roman"/>
          <w:bCs/>
          <w:szCs w:val="28"/>
        </w:rPr>
        <w:t>Мероприятия</w:t>
      </w:r>
      <w:r w:rsidRPr="00F92E5D">
        <w:rPr>
          <w:rFonts w:cs="Times New Roman"/>
          <w:bCs/>
          <w:szCs w:val="28"/>
        </w:rPr>
        <w:t xml:space="preserve"> </w:t>
      </w:r>
      <w:r w:rsidRPr="00F92E5D">
        <w:rPr>
          <w:rFonts w:cs="Times New Roman"/>
          <w:bCs/>
          <w:szCs w:val="28"/>
        </w:rPr>
        <w:t>13.00-14.00</w:t>
      </w:r>
    </w:p>
    <w:p w:rsidR="00B72509" w:rsidRDefault="00B72509" w:rsidP="00F92E5D">
      <w:pPr>
        <w:spacing w:after="0"/>
        <w:ind w:firstLine="709"/>
        <w:jc w:val="both"/>
        <w:rPr>
          <w:b/>
          <w:bCs/>
        </w:rPr>
      </w:pPr>
      <w:r w:rsidRPr="00F92E5D">
        <w:rPr>
          <w:rFonts w:cs="Times New Roman"/>
          <w:bCs/>
          <w:szCs w:val="28"/>
        </w:rPr>
        <w:t>Линейка и уход детей домой</w:t>
      </w:r>
      <w:r w:rsidRPr="00F92E5D">
        <w:rPr>
          <w:rFonts w:cs="Times New Roman"/>
          <w:bCs/>
          <w:szCs w:val="28"/>
        </w:rPr>
        <w:t xml:space="preserve"> </w:t>
      </w:r>
      <w:r w:rsidRPr="00F92E5D">
        <w:rPr>
          <w:rFonts w:cs="Times New Roman"/>
          <w:bCs/>
          <w:szCs w:val="28"/>
        </w:rPr>
        <w:t>14.00-14.30</w:t>
      </w:r>
      <w:r>
        <w:rPr>
          <w:b/>
          <w:bCs/>
        </w:rPr>
        <w:br w:type="column"/>
      </w:r>
    </w:p>
    <w:p w:rsidR="00B72509" w:rsidRPr="00B72509" w:rsidRDefault="00B72509" w:rsidP="00B72509">
      <w:pPr>
        <w:spacing w:after="0"/>
        <w:ind w:firstLine="709"/>
        <w:jc w:val="both"/>
        <w:rPr>
          <w:b/>
          <w:bCs/>
        </w:rPr>
      </w:pPr>
      <w:r w:rsidRPr="00B72509">
        <w:rPr>
          <w:b/>
          <w:bCs/>
        </w:rPr>
        <w:t>Как отправить ребенка в летний лагерь</w:t>
      </w:r>
    </w:p>
    <w:p w:rsidR="00B72509" w:rsidRPr="00B72509" w:rsidRDefault="00B72509" w:rsidP="00B72509">
      <w:pPr>
        <w:spacing w:after="0"/>
        <w:ind w:firstLine="709"/>
        <w:jc w:val="both"/>
      </w:pPr>
      <w:r w:rsidRPr="00B72509">
        <w:t>Для зачисления ребёнка в профильный лагерь родителям (законным представителям) необходимо написать заявление на имя директора школы. Образец заявления выдаёт классный руководитель. Затем – внести плату, если ребёнок не относится к льготной категории.</w:t>
      </w:r>
    </w:p>
    <w:p w:rsidR="00B72509" w:rsidRPr="00B72509" w:rsidRDefault="00B72509" w:rsidP="00B72509">
      <w:pPr>
        <w:spacing w:after="0"/>
        <w:ind w:firstLine="709"/>
        <w:jc w:val="both"/>
      </w:pPr>
      <w:r w:rsidRPr="00B72509">
        <w:t>Сроки приема заявлений:</w:t>
      </w:r>
    </w:p>
    <w:p w:rsidR="00B72509" w:rsidRPr="00B72509" w:rsidRDefault="00B72509" w:rsidP="00B72509">
      <w:pPr>
        <w:numPr>
          <w:ilvl w:val="0"/>
          <w:numId w:val="1"/>
        </w:numPr>
        <w:spacing w:after="0"/>
        <w:jc w:val="both"/>
      </w:pPr>
      <w:r w:rsidRPr="00B72509">
        <w:t xml:space="preserve">с </w:t>
      </w:r>
      <w:proofErr w:type="gramStart"/>
      <w:r w:rsidRPr="00B72509">
        <w:t>01.03.2022  –</w:t>
      </w:r>
      <w:proofErr w:type="gramEnd"/>
      <w:r w:rsidRPr="00B72509">
        <w:t xml:space="preserve"> льготные категории</w:t>
      </w:r>
    </w:p>
    <w:p w:rsidR="00B72509" w:rsidRPr="00B72509" w:rsidRDefault="00B72509" w:rsidP="00B72509">
      <w:pPr>
        <w:numPr>
          <w:ilvl w:val="0"/>
          <w:numId w:val="1"/>
        </w:numPr>
        <w:spacing w:after="0"/>
        <w:jc w:val="both"/>
      </w:pPr>
      <w:r w:rsidRPr="00B72509">
        <w:t>с 01.04.2022 – за счёт родительских средств</w:t>
      </w:r>
    </w:p>
    <w:p w:rsidR="00B72509" w:rsidRPr="00B72509" w:rsidRDefault="00B72509" w:rsidP="00B72509">
      <w:pPr>
        <w:spacing w:after="0"/>
        <w:ind w:firstLine="709"/>
        <w:jc w:val="both"/>
        <w:rPr>
          <w:b/>
          <w:bCs/>
        </w:rPr>
      </w:pPr>
      <w:r w:rsidRPr="00B72509">
        <w:rPr>
          <w:b/>
          <w:bCs/>
        </w:rPr>
        <w:t>Льготные категории граждан</w:t>
      </w:r>
    </w:p>
    <w:p w:rsidR="00B72509" w:rsidRPr="00B72509" w:rsidRDefault="00B72509" w:rsidP="00B72509">
      <w:pPr>
        <w:numPr>
          <w:ilvl w:val="0"/>
          <w:numId w:val="2"/>
        </w:numPr>
        <w:spacing w:after="0"/>
        <w:jc w:val="both"/>
      </w:pPr>
      <w:r w:rsidRPr="00B72509">
        <w:t>малообеспеченные </w:t>
      </w:r>
    </w:p>
    <w:p w:rsidR="00B72509" w:rsidRPr="00B72509" w:rsidRDefault="00B72509" w:rsidP="00B72509">
      <w:pPr>
        <w:numPr>
          <w:ilvl w:val="0"/>
          <w:numId w:val="2"/>
        </w:numPr>
        <w:spacing w:after="0"/>
        <w:jc w:val="both"/>
      </w:pPr>
      <w:r w:rsidRPr="00B72509">
        <w:t>семьи, находящиеся в трудной жизненной ситуации</w:t>
      </w:r>
    </w:p>
    <w:p w:rsidR="00B72509" w:rsidRPr="00B72509" w:rsidRDefault="00B72509" w:rsidP="00B72509">
      <w:pPr>
        <w:numPr>
          <w:ilvl w:val="0"/>
          <w:numId w:val="2"/>
        </w:numPr>
        <w:spacing w:after="0"/>
        <w:jc w:val="both"/>
      </w:pPr>
      <w:r w:rsidRPr="00B72509">
        <w:t>сироты/опекаемые</w:t>
      </w:r>
    </w:p>
    <w:p w:rsidR="00B72509" w:rsidRPr="00B72509" w:rsidRDefault="00B72509" w:rsidP="00B72509">
      <w:pPr>
        <w:spacing w:after="0"/>
        <w:ind w:firstLine="709"/>
        <w:jc w:val="both"/>
        <w:rPr>
          <w:b/>
          <w:bCs/>
        </w:rPr>
      </w:pPr>
      <w:r w:rsidRPr="00B72509">
        <w:rPr>
          <w:b/>
          <w:bCs/>
        </w:rPr>
        <w:t>Информация о порядке приобретения путевок в летние загородные оздоровительные лагеря</w:t>
      </w:r>
    </w:p>
    <w:p w:rsidR="00B72509" w:rsidRPr="00B72509" w:rsidRDefault="00B72509" w:rsidP="00B72509">
      <w:pPr>
        <w:spacing w:after="0"/>
        <w:ind w:firstLine="709"/>
        <w:jc w:val="both"/>
      </w:pPr>
      <w:r w:rsidRPr="00B72509">
        <w:rPr>
          <w:b/>
          <w:bCs/>
        </w:rPr>
        <w:t>Уважаемые родители!</w:t>
      </w:r>
    </w:p>
    <w:p w:rsidR="00B72509" w:rsidRPr="00B72509" w:rsidRDefault="00B72509" w:rsidP="00B72509">
      <w:pPr>
        <w:spacing w:after="0"/>
        <w:ind w:firstLine="709"/>
        <w:jc w:val="both"/>
      </w:pPr>
      <w:r w:rsidRPr="00B72509">
        <w:t xml:space="preserve">В городе Бийске будут функционировать 3 муниципальных детских оздоровительных лагеря: МБУ «Центр организации отдыха и оздоровления детей» обособленное подразделение «Детский оздоровительный лагерь «Лесная сказка» (п. Боровой, ул. Пионерская, 2), обособленное подразделение «Детский оздоровительный лагерь «Факел» (с. </w:t>
      </w:r>
      <w:proofErr w:type="spellStart"/>
      <w:r w:rsidRPr="00B72509">
        <w:t>Фоминское</w:t>
      </w:r>
      <w:proofErr w:type="spellEnd"/>
      <w:r w:rsidRPr="00B72509">
        <w:t xml:space="preserve">, ул. Береговая, 42), обособленное подразделение «Детский оздоровительный лагерь «Ракета» (п. </w:t>
      </w:r>
      <w:proofErr w:type="spellStart"/>
      <w:r w:rsidRPr="00B72509">
        <w:t>Усть</w:t>
      </w:r>
      <w:proofErr w:type="spellEnd"/>
      <w:r w:rsidRPr="00B72509">
        <w:t xml:space="preserve">-Катунь </w:t>
      </w:r>
      <w:proofErr w:type="spellStart"/>
      <w:r w:rsidRPr="00B72509">
        <w:t>Бийского</w:t>
      </w:r>
      <w:proofErr w:type="spellEnd"/>
      <w:r w:rsidRPr="00B72509">
        <w:t xml:space="preserve"> района).</w:t>
      </w:r>
    </w:p>
    <w:p w:rsidR="00B72509" w:rsidRPr="00B72509" w:rsidRDefault="00B72509" w:rsidP="00B72509">
      <w:pPr>
        <w:spacing w:after="0"/>
        <w:ind w:firstLine="709"/>
        <w:jc w:val="both"/>
      </w:pPr>
      <w:r w:rsidRPr="00B72509">
        <w:rPr>
          <w:b/>
          <w:bCs/>
        </w:rPr>
        <w:t xml:space="preserve">Предварительный график </w:t>
      </w:r>
      <w:proofErr w:type="gramStart"/>
      <w:r w:rsidRPr="00B72509">
        <w:rPr>
          <w:b/>
          <w:bCs/>
        </w:rPr>
        <w:t>заездов  в</w:t>
      </w:r>
      <w:proofErr w:type="gramEnd"/>
      <w:r w:rsidRPr="00B72509">
        <w:rPr>
          <w:b/>
          <w:bCs/>
        </w:rPr>
        <w:t xml:space="preserve"> муниципальные детские оздоровительные лагеря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6"/>
        <w:gridCol w:w="958"/>
        <w:gridCol w:w="958"/>
        <w:gridCol w:w="958"/>
        <w:gridCol w:w="958"/>
      </w:tblGrid>
      <w:tr w:rsidR="00B72509" w:rsidRPr="00B72509" w:rsidTr="00B7250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  <w:jc w:val="both"/>
            </w:pPr>
            <w:r w:rsidRPr="00B72509">
              <w:t>Лагерь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  <w:jc w:val="both"/>
            </w:pPr>
            <w:r w:rsidRPr="00B72509">
              <w:t>1 смена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  <w:jc w:val="both"/>
            </w:pPr>
            <w:r w:rsidRPr="00B72509">
              <w:t>2 смена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  <w:jc w:val="both"/>
            </w:pPr>
            <w:r w:rsidRPr="00B72509">
              <w:t>3 смена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  <w:jc w:val="both"/>
            </w:pPr>
            <w:r w:rsidRPr="00B72509">
              <w:t>4 смена</w:t>
            </w:r>
          </w:p>
        </w:tc>
      </w:tr>
      <w:tr w:rsidR="00B72509" w:rsidRPr="00B72509" w:rsidTr="00B7250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  <w:jc w:val="both"/>
            </w:pPr>
            <w:r w:rsidRPr="00B72509">
              <w:t>МБУ «Центр организации отдыха и оздоровления детей» обособленное подразделение «ДОЛ «Лесная сказка»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  <w:jc w:val="both"/>
            </w:pPr>
            <w:r w:rsidRPr="00B72509">
              <w:t>11.06-24.06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  <w:jc w:val="both"/>
            </w:pPr>
            <w:r w:rsidRPr="00B72509">
              <w:t>27.06-10.07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  <w:jc w:val="both"/>
            </w:pPr>
            <w:r w:rsidRPr="00B72509">
              <w:t>13.07-26.07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  <w:jc w:val="both"/>
            </w:pPr>
            <w:r w:rsidRPr="00B72509">
              <w:t>29.07-11.08</w:t>
            </w:r>
          </w:p>
        </w:tc>
      </w:tr>
      <w:tr w:rsidR="00B72509" w:rsidRPr="00B72509" w:rsidTr="00B7250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  <w:jc w:val="both"/>
            </w:pPr>
            <w:r w:rsidRPr="00B72509">
              <w:t>МБУ «Центр организации отдыха и оздоровления детей» обособленное подразделение «ДОЛ «Ракета»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  <w:jc w:val="both"/>
            </w:pPr>
            <w:r w:rsidRPr="00B72509">
              <w:t>12.06-25.06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  <w:jc w:val="both"/>
            </w:pPr>
            <w:r w:rsidRPr="00B72509">
              <w:t>28.06-11.07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  <w:jc w:val="both"/>
            </w:pPr>
            <w:r w:rsidRPr="00B72509">
              <w:t>14.07-27.07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  <w:jc w:val="both"/>
            </w:pPr>
            <w:r w:rsidRPr="00B72509">
              <w:t>30.07-12.08</w:t>
            </w:r>
          </w:p>
        </w:tc>
      </w:tr>
      <w:tr w:rsidR="00B72509" w:rsidRPr="00B72509" w:rsidTr="00B7250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  <w:jc w:val="both"/>
            </w:pPr>
            <w:r w:rsidRPr="00B72509">
              <w:t>МБУ «Центр организации отдыха и оздоровления детей» обособленное подразделение «ДОЛ «Факел»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  <w:jc w:val="both"/>
            </w:pPr>
            <w:r w:rsidRPr="00B72509">
              <w:t>13.06-26.06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  <w:jc w:val="both"/>
            </w:pPr>
            <w:r w:rsidRPr="00B72509">
              <w:t>29.06-12.07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  <w:jc w:val="both"/>
            </w:pPr>
            <w:r w:rsidRPr="00B72509">
              <w:t>15.07-28.07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  <w:jc w:val="both"/>
            </w:pPr>
            <w:r w:rsidRPr="00B72509">
              <w:t>31.07-13.08</w:t>
            </w:r>
          </w:p>
        </w:tc>
      </w:tr>
    </w:tbl>
    <w:p w:rsidR="00B72509" w:rsidRPr="00B72509" w:rsidRDefault="00B72509" w:rsidP="00B72509">
      <w:pPr>
        <w:spacing w:after="0"/>
        <w:ind w:firstLine="709"/>
        <w:jc w:val="both"/>
      </w:pPr>
      <w:r w:rsidRPr="00B72509">
        <w:rPr>
          <w:b/>
          <w:bCs/>
        </w:rPr>
        <w:t>Названия смен в муниципальных детских оздоровительных лагерях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1745"/>
        <w:gridCol w:w="1771"/>
        <w:gridCol w:w="1950"/>
        <w:gridCol w:w="1507"/>
      </w:tblGrid>
      <w:tr w:rsidR="00B72509" w:rsidRPr="00B72509" w:rsidTr="00B7250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</w:pPr>
            <w:r w:rsidRPr="00B72509">
              <w:t>Лагерь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</w:pPr>
            <w:r w:rsidRPr="00B72509">
              <w:t>1 смена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</w:pPr>
            <w:r w:rsidRPr="00B72509">
              <w:t>2 смена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</w:pPr>
            <w:r w:rsidRPr="00B72509">
              <w:t>3 смена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</w:pPr>
            <w:r w:rsidRPr="00B72509">
              <w:t>4 смена</w:t>
            </w:r>
          </w:p>
        </w:tc>
      </w:tr>
      <w:tr w:rsidR="00B72509" w:rsidRPr="00B72509" w:rsidTr="00B7250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</w:pPr>
            <w:r w:rsidRPr="00B72509">
              <w:t xml:space="preserve">МБУ «Центр организации отдыха и оздоровления детей» обособленное подразделение </w:t>
            </w:r>
            <w:r w:rsidRPr="00B72509">
              <w:lastRenderedPageBreak/>
              <w:t>«ДОЛ «Лесная сказка»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</w:pPr>
            <w:r w:rsidRPr="00B72509">
              <w:lastRenderedPageBreak/>
              <w:t>«Траектория открытий»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</w:pPr>
            <w:r w:rsidRPr="00B72509">
              <w:t>«Талантливы вместе»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</w:pPr>
            <w:r w:rsidRPr="00B72509">
              <w:t>«Мир твоих возможностей»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</w:pPr>
            <w:r w:rsidRPr="00B72509">
              <w:t>«В ритме спорта»</w:t>
            </w:r>
          </w:p>
        </w:tc>
      </w:tr>
      <w:tr w:rsidR="00B72509" w:rsidRPr="00B72509" w:rsidTr="00B7250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</w:pPr>
            <w:r w:rsidRPr="00B72509">
              <w:lastRenderedPageBreak/>
              <w:t>МБУ «Центр организации отдыха и оздоровления детей» обособленное подразделение «ДОЛ «Ракета»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</w:pPr>
            <w:r w:rsidRPr="00B72509">
              <w:t>«Академия Первых: успех начинается с тебя»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</w:pPr>
            <w:r w:rsidRPr="00B72509">
              <w:t>«Вперед к открытиям»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</w:pPr>
            <w:r w:rsidRPr="00B72509">
              <w:t>«Территория креатива»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</w:pPr>
            <w:r w:rsidRPr="00B72509">
              <w:t>«На спортивной орбите»</w:t>
            </w:r>
          </w:p>
        </w:tc>
      </w:tr>
      <w:tr w:rsidR="00B72509" w:rsidRPr="00B72509" w:rsidTr="00B7250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</w:pPr>
            <w:r w:rsidRPr="00B72509">
              <w:t>МБУ «Центр организации отдыха и оздоровления детей» обособленное подразделение «ДОЛ «Факел»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</w:pPr>
            <w:r w:rsidRPr="00B72509">
              <w:t>«Время твоего выбора»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</w:pPr>
            <w:r w:rsidRPr="00B72509">
              <w:t>«Лаборатория каникул»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</w:pPr>
            <w:r w:rsidRPr="00B72509">
              <w:t>«</w:t>
            </w:r>
            <w:proofErr w:type="spellStart"/>
            <w:r w:rsidRPr="00B72509">
              <w:t>КЛАССное</w:t>
            </w:r>
            <w:proofErr w:type="spellEnd"/>
            <w:r w:rsidRPr="00B72509">
              <w:t xml:space="preserve"> время»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72509" w:rsidRPr="00B72509" w:rsidRDefault="00B72509" w:rsidP="00B72509">
            <w:pPr>
              <w:spacing w:after="0"/>
            </w:pPr>
            <w:r w:rsidRPr="00B72509">
              <w:t>«Энергия спорта»</w:t>
            </w:r>
          </w:p>
        </w:tc>
      </w:tr>
    </w:tbl>
    <w:p w:rsidR="00B72509" w:rsidRPr="00B72509" w:rsidRDefault="00B72509" w:rsidP="00B72509">
      <w:pPr>
        <w:spacing w:after="0"/>
        <w:ind w:firstLine="709"/>
        <w:jc w:val="both"/>
      </w:pPr>
      <w:r w:rsidRPr="00B72509">
        <w:rPr>
          <w:b/>
          <w:bCs/>
        </w:rPr>
        <w:t>Продолжительность смены в детских оздоровительных лагерях составляет 14 дней.</w:t>
      </w:r>
    </w:p>
    <w:p w:rsidR="00B72509" w:rsidRPr="00B72509" w:rsidRDefault="00B72509" w:rsidP="00B72509">
      <w:pPr>
        <w:spacing w:after="0"/>
        <w:ind w:firstLine="125"/>
        <w:jc w:val="both"/>
      </w:pPr>
      <w:r w:rsidRPr="00B72509">
        <w:t>Регистрация родителей на официальном интернет-сайте </w:t>
      </w:r>
      <w:hyperlink r:id="rId5" w:history="1">
        <w:r w:rsidRPr="00B72509">
          <w:rPr>
            <w:rStyle w:val="a3"/>
          </w:rPr>
          <w:t>https://camps.22edu.ru</w:t>
        </w:r>
      </w:hyperlink>
      <w:r w:rsidRPr="00B72509">
        <w:t> начнется</w:t>
      </w:r>
      <w:r w:rsidRPr="00B72509">
        <w:rPr>
          <w:b/>
          <w:bCs/>
        </w:rPr>
        <w:t> с 01 апреля 2025 года в 08.00.</w:t>
      </w:r>
    </w:p>
    <w:p w:rsidR="00B72509" w:rsidRPr="00B72509" w:rsidRDefault="00B72509" w:rsidP="00B72509">
      <w:pPr>
        <w:spacing w:after="0"/>
        <w:ind w:firstLine="125"/>
        <w:jc w:val="both"/>
      </w:pPr>
      <w:r w:rsidRPr="00B72509">
        <w:t>Стоимость путевки в муниципальные детские оздоровительные лагеря –</w:t>
      </w:r>
      <w:r w:rsidRPr="00B72509">
        <w:rPr>
          <w:b/>
          <w:bCs/>
        </w:rPr>
        <w:t> 29600 рублей. </w:t>
      </w:r>
    </w:p>
    <w:p w:rsidR="00B72509" w:rsidRPr="00B72509" w:rsidRDefault="00B72509" w:rsidP="00B72509">
      <w:pPr>
        <w:spacing w:after="0"/>
        <w:ind w:firstLine="709"/>
        <w:jc w:val="both"/>
      </w:pPr>
      <w:r w:rsidRPr="00B72509">
        <w:t xml:space="preserve">Размер </w:t>
      </w:r>
      <w:proofErr w:type="spellStart"/>
      <w:r w:rsidRPr="00B72509">
        <w:t>софинансирования</w:t>
      </w:r>
      <w:proofErr w:type="spellEnd"/>
      <w:r w:rsidRPr="00B72509">
        <w:t xml:space="preserve"> стоимости путевки в загородные лагеря отдыха детей и их оздоровления из средств краевого бюджета предоставляется </w:t>
      </w:r>
      <w:r w:rsidRPr="00B72509">
        <w:rPr>
          <w:b/>
          <w:bCs/>
        </w:rPr>
        <w:t>1 раз в год:</w:t>
      </w:r>
    </w:p>
    <w:p w:rsidR="00B72509" w:rsidRPr="00B72509" w:rsidRDefault="00B72509" w:rsidP="00B72509">
      <w:pPr>
        <w:numPr>
          <w:ilvl w:val="0"/>
          <w:numId w:val="3"/>
        </w:numPr>
        <w:spacing w:after="0"/>
        <w:ind w:left="0" w:firstLine="125"/>
        <w:jc w:val="both"/>
      </w:pPr>
      <w:r w:rsidRPr="00B72509">
        <w:t>для граждан, проживающих на территории Алтайского края и воспитывающих детей школьного возраста</w:t>
      </w:r>
      <w:r w:rsidRPr="00B72509">
        <w:rPr>
          <w:b/>
          <w:bCs/>
        </w:rPr>
        <w:t> до 15 лет (включительно), - 14800 рублей;</w:t>
      </w:r>
    </w:p>
    <w:p w:rsidR="00B72509" w:rsidRPr="00B72509" w:rsidRDefault="00B72509" w:rsidP="00B72509">
      <w:pPr>
        <w:numPr>
          <w:ilvl w:val="0"/>
          <w:numId w:val="3"/>
        </w:numPr>
        <w:spacing w:after="0"/>
        <w:ind w:left="0" w:firstLine="125"/>
        <w:jc w:val="both"/>
      </w:pPr>
      <w:r w:rsidRPr="00B72509">
        <w:t xml:space="preserve">дополнительно для граждан, проживающих на территории Алтайского края и воспитывающих детей школьного возраста до 15 лет (включительно), являющихся сотрудниками органов государственной власти Алтайского края, краевых государственных учреждений, - 6000 рублей. Основанием для получения </w:t>
      </w:r>
      <w:proofErr w:type="spellStart"/>
      <w:r w:rsidRPr="00B72509">
        <w:t>софинансирования</w:t>
      </w:r>
      <w:proofErr w:type="spellEnd"/>
      <w:r w:rsidRPr="00B72509">
        <w:t xml:space="preserve"> путевки является справка с места работы;</w:t>
      </w:r>
    </w:p>
    <w:p w:rsidR="00B72509" w:rsidRPr="00B72509" w:rsidRDefault="00B72509" w:rsidP="00B72509">
      <w:pPr>
        <w:numPr>
          <w:ilvl w:val="0"/>
          <w:numId w:val="3"/>
        </w:numPr>
        <w:spacing w:after="0"/>
        <w:ind w:left="0" w:firstLine="125"/>
        <w:jc w:val="both"/>
      </w:pPr>
      <w:r w:rsidRPr="00B72509">
        <w:t xml:space="preserve">для многодетных семей, направивших на отдых в загородные лагеря отдыха и оздоровления детей Алтайского края троих и более детей школьного возраста до 15 лет (включительно), - 29600 рублей на третьего и каждого последующего ребенка. Основанием для получения </w:t>
      </w:r>
      <w:proofErr w:type="spellStart"/>
      <w:r w:rsidRPr="00B72509">
        <w:t>софинансирования</w:t>
      </w:r>
      <w:proofErr w:type="spellEnd"/>
      <w:r w:rsidRPr="00B72509">
        <w:t xml:space="preserve"> путевки является справка о составе семьи, копии путевок на первого и второго ребенка (приложение).</w:t>
      </w:r>
    </w:p>
    <w:p w:rsidR="00B72509" w:rsidRPr="00B72509" w:rsidRDefault="00B72509" w:rsidP="00B72509">
      <w:pPr>
        <w:spacing w:after="0"/>
        <w:ind w:firstLine="709"/>
        <w:jc w:val="both"/>
      </w:pPr>
      <w:r w:rsidRPr="00B72509">
        <w:t xml:space="preserve">Сотрудникам органов местного самоуправления и муниципальных казенных, автономных и бюджетных учреждений, проживающим на территории Алтайского края и воспитывающим детей школьного возраста до </w:t>
      </w:r>
      <w:r w:rsidRPr="00B72509">
        <w:lastRenderedPageBreak/>
        <w:t xml:space="preserve">15 лет (включительно), </w:t>
      </w:r>
      <w:proofErr w:type="spellStart"/>
      <w:r w:rsidRPr="00B72509">
        <w:t>софинасирование</w:t>
      </w:r>
      <w:proofErr w:type="spellEnd"/>
      <w:r w:rsidRPr="00B72509">
        <w:t xml:space="preserve"> путевки в детские лагеря Алтайского края предоставляется из средств муниципального бюджета, составляет </w:t>
      </w:r>
      <w:r w:rsidRPr="00B72509">
        <w:rPr>
          <w:b/>
          <w:bCs/>
        </w:rPr>
        <w:t>6000 рублей. Основание – справка с места работы.</w:t>
      </w:r>
    </w:p>
    <w:p w:rsidR="00B72509" w:rsidRPr="00B72509" w:rsidRDefault="00B72509" w:rsidP="00B72509">
      <w:pPr>
        <w:spacing w:after="0"/>
        <w:ind w:firstLine="709"/>
        <w:jc w:val="both"/>
      </w:pPr>
      <w:proofErr w:type="spellStart"/>
      <w:r w:rsidRPr="00B72509">
        <w:t>Софинансирование</w:t>
      </w:r>
      <w:proofErr w:type="spellEnd"/>
      <w:r w:rsidRPr="00B72509">
        <w:t xml:space="preserve"> стоимости путевки (для граждан, проживающих на территории Алтайского края и воспитывающих детей школьного возраста до 15 лет (включительно), - 14800 рублей, для сотрудников органов государственной власти Алтайского края, краевых государственных учреждений, органов местного самоуправления и муниципальных казенных, автономных и бюджетных учреждений – дополнительно 6000 рублей) будет отниматься автоматически от стоимости путевки.</w:t>
      </w:r>
    </w:p>
    <w:p w:rsidR="00B72509" w:rsidRPr="00B72509" w:rsidRDefault="00B72509" w:rsidP="00B72509">
      <w:pPr>
        <w:spacing w:after="0"/>
        <w:ind w:firstLine="709"/>
        <w:jc w:val="both"/>
      </w:pPr>
      <w:r w:rsidRPr="00B72509">
        <w:rPr>
          <w:b/>
          <w:bCs/>
        </w:rPr>
        <w:t>В итоге затраты родителей на стоимость путевки в детский оздоровительный лагерь составят:</w:t>
      </w:r>
    </w:p>
    <w:p w:rsidR="00B72509" w:rsidRPr="00B72509" w:rsidRDefault="00B72509" w:rsidP="00B72509">
      <w:pPr>
        <w:spacing w:after="0"/>
        <w:ind w:left="360"/>
        <w:jc w:val="both"/>
      </w:pPr>
      <w:r w:rsidRPr="00B72509">
        <w:t>- </w:t>
      </w:r>
      <w:r w:rsidRPr="00B72509">
        <w:rPr>
          <w:b/>
          <w:bCs/>
        </w:rPr>
        <w:t>8800 рублей</w:t>
      </w:r>
      <w:r w:rsidRPr="00B72509">
        <w:t> (для сотрудников органов государственной власти Алтайского края, краевых государственных учреждений, органов местного самоуправления и муниципальных казенных, автономных и бюджетных учреждений);</w:t>
      </w:r>
    </w:p>
    <w:p w:rsidR="00B72509" w:rsidRPr="00B72509" w:rsidRDefault="00B72509" w:rsidP="00B72509">
      <w:pPr>
        <w:spacing w:after="0"/>
        <w:ind w:left="360"/>
        <w:jc w:val="both"/>
      </w:pPr>
      <w:r w:rsidRPr="00B72509">
        <w:t>- </w:t>
      </w:r>
      <w:r w:rsidRPr="00B72509">
        <w:rPr>
          <w:b/>
          <w:bCs/>
        </w:rPr>
        <w:t>14800 рублей</w:t>
      </w:r>
      <w:r w:rsidRPr="00B72509">
        <w:t> (без участия работодателей).</w:t>
      </w:r>
    </w:p>
    <w:p w:rsidR="00B72509" w:rsidRPr="00B72509" w:rsidRDefault="00B72509" w:rsidP="00B72509">
      <w:pPr>
        <w:spacing w:after="0"/>
        <w:ind w:firstLine="709"/>
        <w:jc w:val="both"/>
      </w:pPr>
      <w:r w:rsidRPr="00B72509">
        <w:t>Если у родителя работодатель участвует в оплате стоимости путевки, то работнику можно обратиться на предприятие (в организацию) для уточнения суммы возврата за путевку.</w:t>
      </w:r>
    </w:p>
    <w:p w:rsidR="00B72509" w:rsidRPr="00B72509" w:rsidRDefault="00B72509" w:rsidP="00B72509">
      <w:pPr>
        <w:spacing w:after="0"/>
        <w:ind w:firstLine="709"/>
        <w:jc w:val="both"/>
      </w:pPr>
      <w:r w:rsidRPr="00B72509">
        <w:t>В течение 40 дней (на 1, 2 смены), 50 дней (на 3, 4 смены) с момента регистрации на официальном интернет-сайте https://camps.22edu.ru родителю (законному представителю)  для приобретения путевки в ОП «ДОЛ «Лесная сказка», ОП «ДОЛ «Ракета», ОП «ДОЛ «Факел» необходимо принести документы (приложение) для заключения договора об организации отдыха и оздоровления ребенка в МБУ «Центр организации отдыха и оздоровления детей» по адресу: г. Бийск, ул. Советская, 21а (здание Дома детского творчества), кабинет 7. После заключения договора и предоставления документов оплата путевки будет осуществляться онлайн (не позднее 1 недели до заезда).</w:t>
      </w:r>
    </w:p>
    <w:p w:rsidR="00B72509" w:rsidRPr="00B72509" w:rsidRDefault="00B72509" w:rsidP="00B72509">
      <w:pPr>
        <w:spacing w:after="0"/>
        <w:ind w:firstLine="709"/>
        <w:jc w:val="both"/>
      </w:pPr>
      <w:r w:rsidRPr="00B72509">
        <w:rPr>
          <w:b/>
          <w:bCs/>
        </w:rPr>
        <w:t>График работы: понедельник - пятница 08.00-16.00 (перерыв с 12.00 до 13.00), выходные: суббота, воскресенье. Продажа путевок будет осуществляться с 03 апреля 2025 года.</w:t>
      </w:r>
    </w:p>
    <w:p w:rsidR="00B72509" w:rsidRPr="00B72509" w:rsidRDefault="00B72509" w:rsidP="00B72509">
      <w:pPr>
        <w:spacing w:after="0"/>
        <w:ind w:firstLine="709"/>
        <w:jc w:val="both"/>
      </w:pPr>
      <w:r w:rsidRPr="00B72509">
        <w:rPr>
          <w:b/>
          <w:bCs/>
        </w:rPr>
        <w:t>Справки по приобретению путевок по тел. 30 28 20 – специалисты МБУ «Центр организации отдыха и оздоровления детей»</w:t>
      </w:r>
    </w:p>
    <w:p w:rsidR="00B72509" w:rsidRPr="00B72509" w:rsidRDefault="00B72509" w:rsidP="00B72509">
      <w:pPr>
        <w:spacing w:after="0"/>
        <w:ind w:firstLine="709"/>
        <w:jc w:val="both"/>
        <w:rPr>
          <w:b/>
          <w:bCs/>
        </w:rPr>
      </w:pPr>
      <w:r w:rsidRPr="00B72509">
        <w:rPr>
          <w:b/>
          <w:bCs/>
        </w:rPr>
        <w:t>Перечень документов, необходимых для заключения договора об организации отдыха и оздоровления ребенка</w:t>
      </w:r>
    </w:p>
    <w:p w:rsidR="00B72509" w:rsidRPr="00B72509" w:rsidRDefault="00B72509" w:rsidP="00B72509">
      <w:pPr>
        <w:spacing w:after="0"/>
        <w:ind w:firstLine="709"/>
        <w:jc w:val="both"/>
      </w:pPr>
      <w:r w:rsidRPr="00B72509">
        <w:rPr>
          <w:b/>
          <w:bCs/>
        </w:rPr>
        <w:t>Документы Заявителя:</w:t>
      </w:r>
    </w:p>
    <w:p w:rsidR="00B72509" w:rsidRPr="00B72509" w:rsidRDefault="00B72509" w:rsidP="00B72509">
      <w:pPr>
        <w:numPr>
          <w:ilvl w:val="0"/>
          <w:numId w:val="5"/>
        </w:numPr>
        <w:spacing w:after="0"/>
        <w:jc w:val="both"/>
      </w:pPr>
      <w:r>
        <w:t>Д</w:t>
      </w:r>
      <w:r w:rsidRPr="00B72509">
        <w:t>окумент, удостоверяющий личность родителя (законного представителя) ребёнка (</w:t>
      </w:r>
      <w:r w:rsidRPr="00B72509">
        <w:rPr>
          <w:i/>
          <w:iCs/>
        </w:rPr>
        <w:t>паспорт, для опекунов документ, подтверждающий опеку, документ, подтверждающий смену фамилии и т.п</w:t>
      </w:r>
      <w:r w:rsidRPr="00B72509">
        <w:t>.), - оригинал и </w:t>
      </w:r>
      <w:r w:rsidRPr="00B72509">
        <w:rPr>
          <w:b/>
          <w:bCs/>
        </w:rPr>
        <w:t>копия с пропиской</w:t>
      </w:r>
      <w:r w:rsidRPr="00B72509">
        <w:t>;</w:t>
      </w:r>
    </w:p>
    <w:p w:rsidR="00B72509" w:rsidRPr="00B72509" w:rsidRDefault="00B72509" w:rsidP="00B72509">
      <w:pPr>
        <w:numPr>
          <w:ilvl w:val="0"/>
          <w:numId w:val="5"/>
        </w:numPr>
        <w:spacing w:after="0"/>
        <w:jc w:val="both"/>
      </w:pPr>
      <w:r>
        <w:t>С</w:t>
      </w:r>
      <w:r w:rsidRPr="00B72509">
        <w:t>траховое свидетельство обязательного пенсионного страхования (далее – СНИЛС) (оригинал и </w:t>
      </w:r>
      <w:r w:rsidRPr="00B72509">
        <w:rPr>
          <w:b/>
          <w:bCs/>
        </w:rPr>
        <w:t>копия</w:t>
      </w:r>
      <w:r w:rsidRPr="00B72509">
        <w:t>) или </w:t>
      </w:r>
      <w:r w:rsidRPr="00B72509">
        <w:rPr>
          <w:b/>
          <w:bCs/>
        </w:rPr>
        <w:t>копию иного документа</w:t>
      </w:r>
      <w:r w:rsidRPr="00B72509">
        <w:t xml:space="preserve"> установленной формы, подтверждающего регистрацию в </w:t>
      </w:r>
      <w:r w:rsidRPr="00B72509">
        <w:lastRenderedPageBreak/>
        <w:t>системе индивидуального (персонифицированного) учета (уведомление о регистрации в системе индивидуального (персонифицированного) учета);</w:t>
      </w:r>
    </w:p>
    <w:p w:rsidR="00B72509" w:rsidRPr="00B72509" w:rsidRDefault="00B72509" w:rsidP="00B72509">
      <w:pPr>
        <w:numPr>
          <w:ilvl w:val="0"/>
          <w:numId w:val="5"/>
        </w:numPr>
        <w:spacing w:after="0"/>
        <w:jc w:val="both"/>
      </w:pPr>
      <w:r>
        <w:t>С</w:t>
      </w:r>
      <w:r w:rsidRPr="00B72509">
        <w:t>правка с места работы для граждан, являющихся сотрудниками органов государственной власти Алтайского края, краевых государственных учреждений, органов местного самоуправления, муниципальных учреждений.</w:t>
      </w:r>
    </w:p>
    <w:p w:rsidR="00B72509" w:rsidRPr="00B72509" w:rsidRDefault="00B72509" w:rsidP="00B72509">
      <w:pPr>
        <w:spacing w:after="0"/>
        <w:ind w:firstLine="709"/>
        <w:jc w:val="both"/>
      </w:pPr>
      <w:r w:rsidRPr="00B72509">
        <w:rPr>
          <w:b/>
          <w:bCs/>
        </w:rPr>
        <w:t>Документы ребёнка:</w:t>
      </w:r>
    </w:p>
    <w:p w:rsidR="00B72509" w:rsidRPr="00B72509" w:rsidRDefault="00B72509" w:rsidP="00B72509">
      <w:pPr>
        <w:numPr>
          <w:ilvl w:val="0"/>
          <w:numId w:val="6"/>
        </w:numPr>
        <w:spacing w:after="0"/>
        <w:jc w:val="both"/>
      </w:pPr>
      <w:r>
        <w:t>С</w:t>
      </w:r>
      <w:r w:rsidRPr="00B72509">
        <w:t>видетельство о рождении (свидетельство о регистрации по месту жительства) или паспорта ребенка (по достижении возраста 14 лет) с пропиской – оригинал и </w:t>
      </w:r>
      <w:r w:rsidRPr="00B72509">
        <w:rPr>
          <w:b/>
          <w:bCs/>
        </w:rPr>
        <w:t>копия с пропиской</w:t>
      </w:r>
      <w:r w:rsidRPr="00B72509">
        <w:t>;</w:t>
      </w:r>
    </w:p>
    <w:p w:rsidR="00B72509" w:rsidRPr="00B72509" w:rsidRDefault="00B72509" w:rsidP="00B72509">
      <w:pPr>
        <w:numPr>
          <w:ilvl w:val="0"/>
          <w:numId w:val="6"/>
        </w:numPr>
        <w:spacing w:after="0"/>
        <w:jc w:val="both"/>
      </w:pPr>
      <w:r w:rsidRPr="00B72509">
        <w:t>СНИЛС (оригинал и</w:t>
      </w:r>
      <w:r w:rsidRPr="00B72509">
        <w:rPr>
          <w:b/>
          <w:bCs/>
        </w:rPr>
        <w:t> копия</w:t>
      </w:r>
      <w:r w:rsidRPr="00B72509">
        <w:t>) или копию иного документа установленной формы, подтверждающего регистрацию в системе индивидуального (персонифицированного) учета (уведомление о регистрации в системе индивидуального (персонифицированного) учета).</w:t>
      </w:r>
    </w:p>
    <w:p w:rsidR="00B72509" w:rsidRPr="00B72509" w:rsidRDefault="00B72509" w:rsidP="00B72509">
      <w:pPr>
        <w:spacing w:after="0"/>
        <w:ind w:firstLine="709"/>
        <w:jc w:val="both"/>
      </w:pPr>
      <w:r w:rsidRPr="00B72509">
        <w:rPr>
          <w:b/>
          <w:bCs/>
        </w:rPr>
        <w:t>Многодетным семьям, направляющим на отдых в загородные лагеря Алтайского края троих и более детей школьного возраста до 15 лет (включительно):</w:t>
      </w:r>
    </w:p>
    <w:p w:rsidR="00B72509" w:rsidRPr="00B72509" w:rsidRDefault="00B72509" w:rsidP="00B72509">
      <w:pPr>
        <w:numPr>
          <w:ilvl w:val="0"/>
          <w:numId w:val="7"/>
        </w:numPr>
        <w:spacing w:after="0"/>
        <w:jc w:val="both"/>
      </w:pPr>
      <w:r>
        <w:t>С</w:t>
      </w:r>
      <w:r w:rsidRPr="00B72509">
        <w:t>видетельства о рождении детей или паспорта ребенка (по достижении возраста 14 лет) (оригинал и </w:t>
      </w:r>
      <w:r w:rsidRPr="00B72509">
        <w:rPr>
          <w:b/>
          <w:bCs/>
        </w:rPr>
        <w:t>копия с пропиской</w:t>
      </w:r>
      <w:r w:rsidRPr="00B72509">
        <w:t>), не достигших возраста 16 лет;</w:t>
      </w:r>
    </w:p>
    <w:p w:rsidR="00B72509" w:rsidRPr="00B72509" w:rsidRDefault="00B72509" w:rsidP="00B72509">
      <w:pPr>
        <w:numPr>
          <w:ilvl w:val="0"/>
          <w:numId w:val="7"/>
        </w:numPr>
        <w:spacing w:after="0"/>
        <w:jc w:val="both"/>
      </w:pPr>
      <w:r>
        <w:t>С</w:t>
      </w:r>
      <w:r w:rsidRPr="00B72509">
        <w:t>правка о составе семьи (оригинал и </w:t>
      </w:r>
      <w:r w:rsidRPr="00B72509">
        <w:rPr>
          <w:b/>
          <w:bCs/>
        </w:rPr>
        <w:t>копия</w:t>
      </w:r>
      <w:r w:rsidRPr="00B72509">
        <w:t>);</w:t>
      </w:r>
    </w:p>
    <w:p w:rsidR="00B72509" w:rsidRPr="00B72509" w:rsidRDefault="00B72509" w:rsidP="00B72509">
      <w:pPr>
        <w:numPr>
          <w:ilvl w:val="0"/>
          <w:numId w:val="7"/>
        </w:numPr>
        <w:spacing w:after="0"/>
        <w:jc w:val="both"/>
      </w:pPr>
      <w:r>
        <w:t>К</w:t>
      </w:r>
      <w:r w:rsidRPr="00B72509">
        <w:t>опии путёвок на первого и второго ребенка (если путёвки приобретаются в разные загородные лагеря).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110"/>
    <w:multiLevelType w:val="multilevel"/>
    <w:tmpl w:val="6F96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7464DF"/>
    <w:multiLevelType w:val="multilevel"/>
    <w:tmpl w:val="17DA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31813"/>
    <w:multiLevelType w:val="multilevel"/>
    <w:tmpl w:val="7A6A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F4E02"/>
    <w:multiLevelType w:val="multilevel"/>
    <w:tmpl w:val="C4FE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F77405"/>
    <w:multiLevelType w:val="multilevel"/>
    <w:tmpl w:val="44DE4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8D0536"/>
    <w:multiLevelType w:val="multilevel"/>
    <w:tmpl w:val="3544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9D5537"/>
    <w:multiLevelType w:val="multilevel"/>
    <w:tmpl w:val="E8E6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590A94"/>
    <w:multiLevelType w:val="multilevel"/>
    <w:tmpl w:val="100E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EE55AD"/>
    <w:multiLevelType w:val="multilevel"/>
    <w:tmpl w:val="36EE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09"/>
    <w:rsid w:val="006C0B77"/>
    <w:rsid w:val="008242FF"/>
    <w:rsid w:val="00870751"/>
    <w:rsid w:val="00922C48"/>
    <w:rsid w:val="00B72509"/>
    <w:rsid w:val="00B915B7"/>
    <w:rsid w:val="00EA59DF"/>
    <w:rsid w:val="00EE4070"/>
    <w:rsid w:val="00F12C76"/>
    <w:rsid w:val="00F9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8480"/>
  <w15:chartTrackingRefBased/>
  <w15:docId w15:val="{BC55C5BA-8C5B-4739-BCCA-616E2746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5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7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1387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8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7773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mps.22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2025-05-12T16:21:00Z</dcterms:created>
  <dcterms:modified xsi:type="dcterms:W3CDTF">2025-05-12T16:33:00Z</dcterms:modified>
</cp:coreProperties>
</file>